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4934A" w14:textId="77777777" w:rsidR="00880525" w:rsidRDefault="002E0DD3" w:rsidP="002E0DD3">
      <w:r w:rsidRPr="002E0DD3">
        <w:rPr>
          <w:noProof/>
        </w:rPr>
        <w:drawing>
          <wp:inline distT="0" distB="0" distL="0" distR="0" wp14:anchorId="2EB300D0" wp14:editId="2432E6AF">
            <wp:extent cx="6019800" cy="2697454"/>
            <wp:effectExtent l="0" t="0" r="0" b="8255"/>
            <wp:docPr id="1" name="Picture 1" descr="C:\Users\motte.NEWPHILAOH\Desktop\Misc Pics\park 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te.NEWPHILAOH\Desktop\Misc Pics\park ben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3977" cy="2730693"/>
                    </a:xfrm>
                    <a:prstGeom prst="rect">
                      <a:avLst/>
                    </a:prstGeom>
                    <a:noFill/>
                    <a:ln>
                      <a:noFill/>
                    </a:ln>
                  </pic:spPr>
                </pic:pic>
              </a:graphicData>
            </a:graphic>
          </wp:inline>
        </w:drawing>
      </w:r>
    </w:p>
    <w:p w14:paraId="22737FBC" w14:textId="77777777" w:rsidR="002E0DD3" w:rsidRPr="002E0DD3" w:rsidRDefault="002E0DD3" w:rsidP="002E0DD3">
      <w:pPr>
        <w:spacing w:after="0" w:line="240" w:lineRule="auto"/>
        <w:jc w:val="center"/>
        <w:rPr>
          <w:rFonts w:ascii="Arial" w:eastAsia="Times New Roman" w:hAnsi="Arial" w:cs="Arial"/>
          <w:b/>
          <w:sz w:val="32"/>
          <w:szCs w:val="32"/>
        </w:rPr>
      </w:pPr>
      <w:r w:rsidRPr="002E0DD3">
        <w:rPr>
          <w:rFonts w:ascii="Arial" w:eastAsia="Times New Roman" w:hAnsi="Arial" w:cs="Arial"/>
          <w:b/>
          <w:sz w:val="32"/>
          <w:szCs w:val="32"/>
        </w:rPr>
        <w:t xml:space="preserve">Tuscora Park Board Meeting </w:t>
      </w:r>
    </w:p>
    <w:p w14:paraId="43F820E5" w14:textId="73F4DBCE" w:rsidR="002E0DD3" w:rsidRPr="002E0DD3" w:rsidRDefault="002F5092" w:rsidP="002E0DD3">
      <w:pPr>
        <w:spacing w:after="0" w:line="240" w:lineRule="auto"/>
        <w:jc w:val="center"/>
        <w:rPr>
          <w:rFonts w:ascii="Arial" w:eastAsia="Times New Roman" w:hAnsi="Arial" w:cs="Arial"/>
          <w:b/>
          <w:sz w:val="32"/>
          <w:szCs w:val="32"/>
        </w:rPr>
      </w:pPr>
      <w:r>
        <w:rPr>
          <w:rFonts w:ascii="Arial" w:eastAsia="Times New Roman" w:hAnsi="Arial" w:cs="Arial"/>
          <w:b/>
          <w:sz w:val="32"/>
          <w:szCs w:val="32"/>
        </w:rPr>
        <w:t>March 18</w:t>
      </w:r>
      <w:r w:rsidR="005A63A9">
        <w:rPr>
          <w:rFonts w:ascii="Arial" w:eastAsia="Times New Roman" w:hAnsi="Arial" w:cs="Arial"/>
          <w:b/>
          <w:sz w:val="32"/>
          <w:szCs w:val="32"/>
        </w:rPr>
        <w:t>, 2020</w:t>
      </w:r>
    </w:p>
    <w:p w14:paraId="2112C39D" w14:textId="77777777" w:rsidR="00185ABE" w:rsidRDefault="00185ABE" w:rsidP="00185ABE">
      <w:pPr>
        <w:rPr>
          <w:rFonts w:ascii="Calibri" w:eastAsia="Times New Roman" w:hAnsi="Calibri"/>
          <w:color w:val="000000"/>
        </w:rPr>
      </w:pPr>
    </w:p>
    <w:p w14:paraId="41EBFB06" w14:textId="0F8CE1D9" w:rsidR="002F5092" w:rsidRDefault="002F5092" w:rsidP="002F5092">
      <w:pPr>
        <w:rPr>
          <w:sz w:val="24"/>
          <w:szCs w:val="24"/>
        </w:rPr>
      </w:pPr>
      <w:r>
        <w:rPr>
          <w:sz w:val="24"/>
          <w:szCs w:val="24"/>
        </w:rPr>
        <w:t xml:space="preserve">The meeting was called to order at 12:09 pm by board president Mike Ernest. Also present were members Dave Frantz, Tom </w:t>
      </w:r>
      <w:proofErr w:type="spellStart"/>
      <w:r>
        <w:rPr>
          <w:sz w:val="24"/>
          <w:szCs w:val="24"/>
        </w:rPr>
        <w:t>Farbizo</w:t>
      </w:r>
      <w:proofErr w:type="spellEnd"/>
      <w:r>
        <w:rPr>
          <w:sz w:val="24"/>
          <w:szCs w:val="24"/>
        </w:rPr>
        <w:t xml:space="preserve">, Courtney </w:t>
      </w:r>
      <w:proofErr w:type="spellStart"/>
      <w:r>
        <w:rPr>
          <w:sz w:val="24"/>
          <w:szCs w:val="24"/>
        </w:rPr>
        <w:t>Shalosky</w:t>
      </w:r>
      <w:proofErr w:type="spellEnd"/>
      <w:r>
        <w:rPr>
          <w:sz w:val="24"/>
          <w:szCs w:val="24"/>
        </w:rPr>
        <w:t xml:space="preserve">, and Jan </w:t>
      </w:r>
      <w:proofErr w:type="spellStart"/>
      <w:r>
        <w:rPr>
          <w:sz w:val="24"/>
          <w:szCs w:val="24"/>
        </w:rPr>
        <w:t>McInturf</w:t>
      </w:r>
      <w:proofErr w:type="spellEnd"/>
      <w:r>
        <w:rPr>
          <w:sz w:val="24"/>
          <w:szCs w:val="24"/>
        </w:rPr>
        <w:t xml:space="preserve">. Guests were Parks and Recreation Superintendent Rod Miller, Assistant Parks and Recreation Superintendent Chase Hostetler, Mayor Joel Day, Robbie </w:t>
      </w:r>
      <w:proofErr w:type="spellStart"/>
      <w:r>
        <w:rPr>
          <w:sz w:val="24"/>
          <w:szCs w:val="24"/>
        </w:rPr>
        <w:t>Frutchey</w:t>
      </w:r>
      <w:proofErr w:type="spellEnd"/>
      <w:r>
        <w:rPr>
          <w:sz w:val="24"/>
          <w:szCs w:val="24"/>
        </w:rPr>
        <w:t xml:space="preserve"> of 1358 </w:t>
      </w:r>
      <w:proofErr w:type="spellStart"/>
      <w:r>
        <w:rPr>
          <w:sz w:val="24"/>
          <w:szCs w:val="24"/>
        </w:rPr>
        <w:t>Oldtown</w:t>
      </w:r>
      <w:proofErr w:type="spellEnd"/>
      <w:r>
        <w:rPr>
          <w:sz w:val="24"/>
          <w:szCs w:val="24"/>
        </w:rPr>
        <w:t xml:space="preserve"> Valley Road SE.</w:t>
      </w:r>
    </w:p>
    <w:p w14:paraId="3682C2C0" w14:textId="2AC10C9D" w:rsidR="002F5092" w:rsidRDefault="002F5092" w:rsidP="002F5092">
      <w:pPr>
        <w:rPr>
          <w:sz w:val="24"/>
          <w:szCs w:val="24"/>
        </w:rPr>
      </w:pPr>
      <w:r>
        <w:rPr>
          <w:sz w:val="24"/>
          <w:szCs w:val="24"/>
        </w:rPr>
        <w:t>The board’s February 19</w:t>
      </w:r>
      <w:r>
        <w:rPr>
          <w:sz w:val="24"/>
          <w:szCs w:val="24"/>
          <w:vertAlign w:val="superscript"/>
        </w:rPr>
        <w:t>th</w:t>
      </w:r>
      <w:r>
        <w:rPr>
          <w:sz w:val="24"/>
          <w:szCs w:val="24"/>
        </w:rPr>
        <w:t xml:space="preserve"> meeting minutes were unanimously approved on a motion by </w:t>
      </w:r>
      <w:proofErr w:type="spellStart"/>
      <w:r>
        <w:rPr>
          <w:sz w:val="24"/>
          <w:szCs w:val="24"/>
        </w:rPr>
        <w:t>Farbizo</w:t>
      </w:r>
      <w:proofErr w:type="spellEnd"/>
      <w:r>
        <w:rPr>
          <w:sz w:val="24"/>
          <w:szCs w:val="24"/>
        </w:rPr>
        <w:t xml:space="preserve"> and a second by </w:t>
      </w:r>
      <w:proofErr w:type="spellStart"/>
      <w:r>
        <w:rPr>
          <w:sz w:val="24"/>
          <w:szCs w:val="24"/>
        </w:rPr>
        <w:t>Shalosky</w:t>
      </w:r>
      <w:proofErr w:type="spellEnd"/>
      <w:r>
        <w:rPr>
          <w:sz w:val="24"/>
          <w:szCs w:val="24"/>
        </w:rPr>
        <w:t xml:space="preserve">. </w:t>
      </w:r>
    </w:p>
    <w:p w14:paraId="51761E62" w14:textId="77777777" w:rsidR="002F5092" w:rsidRDefault="002F5092" w:rsidP="002F5092">
      <w:pPr>
        <w:rPr>
          <w:sz w:val="24"/>
          <w:szCs w:val="24"/>
        </w:rPr>
      </w:pPr>
      <w:r>
        <w:rPr>
          <w:sz w:val="24"/>
          <w:szCs w:val="24"/>
        </w:rPr>
        <w:t>Parks Superintendent Report</w:t>
      </w:r>
    </w:p>
    <w:p w14:paraId="18B69870" w14:textId="4B0DA126" w:rsidR="002F5092" w:rsidRDefault="002F5092" w:rsidP="002F5092">
      <w:pPr>
        <w:rPr>
          <w:sz w:val="24"/>
          <w:szCs w:val="24"/>
        </w:rPr>
      </w:pPr>
      <w:r>
        <w:rPr>
          <w:sz w:val="24"/>
          <w:szCs w:val="24"/>
        </w:rPr>
        <w:t>Superintendent Miller told the board that he received a quote of $16,500.00 from Benchmark Construction to make repairs at the skate park. He said the quote didn’t include replacement of the bike ramps, which are made in Canada and hard to get.</w:t>
      </w:r>
    </w:p>
    <w:p w14:paraId="74A0CB97" w14:textId="64EC1EE5" w:rsidR="002F5092" w:rsidRDefault="002F5092" w:rsidP="002F5092">
      <w:pPr>
        <w:rPr>
          <w:sz w:val="24"/>
          <w:szCs w:val="24"/>
        </w:rPr>
      </w:pPr>
      <w:r>
        <w:rPr>
          <w:sz w:val="24"/>
          <w:szCs w:val="24"/>
        </w:rPr>
        <w:t xml:space="preserve">He also reported that the roof on the pavilion and Park Place Teen Center needs repaired. It leaks when it rains. The Superintendent said so far he received a quote of $20,000.00 from Hicks Roofing, $26,000.00 from Tango and </w:t>
      </w:r>
      <w:proofErr w:type="spellStart"/>
      <w:r>
        <w:rPr>
          <w:sz w:val="24"/>
          <w:szCs w:val="24"/>
        </w:rPr>
        <w:t>Gatti</w:t>
      </w:r>
      <w:proofErr w:type="spellEnd"/>
      <w:r>
        <w:rPr>
          <w:sz w:val="24"/>
          <w:szCs w:val="24"/>
        </w:rPr>
        <w:t xml:space="preserve"> and was awaiting a quote from Tim </w:t>
      </w:r>
      <w:proofErr w:type="spellStart"/>
      <w:r>
        <w:rPr>
          <w:sz w:val="24"/>
          <w:szCs w:val="24"/>
        </w:rPr>
        <w:t>Rentsch</w:t>
      </w:r>
      <w:proofErr w:type="spellEnd"/>
      <w:r>
        <w:rPr>
          <w:sz w:val="24"/>
          <w:szCs w:val="24"/>
        </w:rPr>
        <w:t>. He said he has the money in the park’s budget to pay for the repair.</w:t>
      </w:r>
    </w:p>
    <w:p w14:paraId="57AF43CF" w14:textId="77777777" w:rsidR="002F5092" w:rsidRDefault="002F5092" w:rsidP="002F5092">
      <w:pPr>
        <w:rPr>
          <w:sz w:val="24"/>
          <w:szCs w:val="24"/>
        </w:rPr>
      </w:pPr>
      <w:r>
        <w:rPr>
          <w:sz w:val="24"/>
          <w:szCs w:val="24"/>
        </w:rPr>
        <w:t>Old Business</w:t>
      </w:r>
    </w:p>
    <w:p w14:paraId="38F6DA9D" w14:textId="516A2D34" w:rsidR="002F5092" w:rsidRDefault="002F5092" w:rsidP="002F5092">
      <w:pPr>
        <w:rPr>
          <w:sz w:val="24"/>
          <w:szCs w:val="24"/>
        </w:rPr>
      </w:pPr>
      <w:r>
        <w:rPr>
          <w:sz w:val="24"/>
          <w:szCs w:val="24"/>
        </w:rPr>
        <w:t xml:space="preserve">President Ernest reported that he had signed the agreement between the City and the </w:t>
      </w:r>
      <w:proofErr w:type="spellStart"/>
      <w:r>
        <w:rPr>
          <w:sz w:val="24"/>
          <w:szCs w:val="24"/>
        </w:rPr>
        <w:t>Tuscora</w:t>
      </w:r>
      <w:proofErr w:type="spellEnd"/>
      <w:r>
        <w:rPr>
          <w:sz w:val="24"/>
          <w:szCs w:val="24"/>
        </w:rPr>
        <w:t xml:space="preserve"> Park Foundation to receive the $1.8 million grant from Clean Ohio to use to construct phase one of the Southside Community Park. He said he is still looking for sponsors for dog park equipment. The president said he submitted an application to the American Electric Power </w:t>
      </w:r>
      <w:r>
        <w:rPr>
          <w:sz w:val="24"/>
          <w:szCs w:val="24"/>
        </w:rPr>
        <w:lastRenderedPageBreak/>
        <w:t>foundation to fund phase one’s electrical service but it was rejected. AEP wants to know what recognition is would receive for a donation. He said he also submitted an application to the Ohio and Erie Canal Coalition for the trail construction in phase one.</w:t>
      </w:r>
    </w:p>
    <w:p w14:paraId="7B48F9FA" w14:textId="715500F3" w:rsidR="002F5092" w:rsidRDefault="002F5092" w:rsidP="002F5092">
      <w:pPr>
        <w:rPr>
          <w:sz w:val="24"/>
          <w:szCs w:val="24"/>
        </w:rPr>
      </w:pPr>
      <w:r>
        <w:rPr>
          <w:sz w:val="24"/>
          <w:szCs w:val="24"/>
        </w:rPr>
        <w:t xml:space="preserve">There was discussion about how to recognize donors to the Southside Community Park’s construction and at what level of donation. Mayor Day said he would ask mayors from other cities how they handled recognizing donors to their parks. Mr. </w:t>
      </w:r>
      <w:proofErr w:type="spellStart"/>
      <w:r>
        <w:rPr>
          <w:sz w:val="24"/>
          <w:szCs w:val="24"/>
        </w:rPr>
        <w:t>Farbizo</w:t>
      </w:r>
      <w:proofErr w:type="spellEnd"/>
      <w:r>
        <w:rPr>
          <w:sz w:val="24"/>
          <w:szCs w:val="24"/>
        </w:rPr>
        <w:t xml:space="preserve"> said he would check on the levels displayed on a plaque at the Quaker Dome. Ms. </w:t>
      </w:r>
      <w:proofErr w:type="spellStart"/>
      <w:r>
        <w:rPr>
          <w:sz w:val="24"/>
          <w:szCs w:val="24"/>
        </w:rPr>
        <w:t>Shalosky</w:t>
      </w:r>
      <w:proofErr w:type="spellEnd"/>
      <w:r>
        <w:rPr>
          <w:sz w:val="24"/>
          <w:szCs w:val="24"/>
        </w:rPr>
        <w:t xml:space="preserve"> suggested that</w:t>
      </w:r>
      <w:proofErr w:type="gramStart"/>
      <w:r>
        <w:rPr>
          <w:sz w:val="24"/>
          <w:szCs w:val="24"/>
        </w:rPr>
        <w:t>  bricks</w:t>
      </w:r>
      <w:proofErr w:type="gramEnd"/>
      <w:r>
        <w:rPr>
          <w:sz w:val="24"/>
          <w:szCs w:val="24"/>
        </w:rPr>
        <w:t xml:space="preserve"> could be sold with donors names on them, like those at the City fire station.   Mr. </w:t>
      </w:r>
      <w:proofErr w:type="spellStart"/>
      <w:r>
        <w:rPr>
          <w:sz w:val="24"/>
          <w:szCs w:val="24"/>
        </w:rPr>
        <w:t>Farbizo</w:t>
      </w:r>
      <w:proofErr w:type="spellEnd"/>
      <w:r>
        <w:rPr>
          <w:sz w:val="24"/>
          <w:szCs w:val="24"/>
        </w:rPr>
        <w:t xml:space="preserve"> stressed that any requests from local foundations be made over a period of time so money would be available to sustain the park. </w:t>
      </w:r>
    </w:p>
    <w:p w14:paraId="39AAE1D5" w14:textId="77777777" w:rsidR="002F5092" w:rsidRDefault="002F5092" w:rsidP="002F5092">
      <w:pPr>
        <w:rPr>
          <w:sz w:val="24"/>
          <w:szCs w:val="24"/>
        </w:rPr>
      </w:pPr>
      <w:r>
        <w:rPr>
          <w:sz w:val="24"/>
          <w:szCs w:val="24"/>
        </w:rPr>
        <w:t>New Business</w:t>
      </w:r>
    </w:p>
    <w:p w14:paraId="6E5CEA53" w14:textId="65125B0B" w:rsidR="002F5092" w:rsidRDefault="002F5092" w:rsidP="002F5092">
      <w:pPr>
        <w:rPr>
          <w:sz w:val="24"/>
          <w:szCs w:val="24"/>
        </w:rPr>
      </w:pPr>
      <w:r>
        <w:rPr>
          <w:sz w:val="24"/>
          <w:szCs w:val="24"/>
        </w:rPr>
        <w:t xml:space="preserve">At Mr. </w:t>
      </w:r>
      <w:proofErr w:type="spellStart"/>
      <w:r>
        <w:rPr>
          <w:sz w:val="24"/>
          <w:szCs w:val="24"/>
        </w:rPr>
        <w:t>Frutchey’s</w:t>
      </w:r>
      <w:proofErr w:type="spellEnd"/>
      <w:r>
        <w:rPr>
          <w:sz w:val="24"/>
          <w:szCs w:val="24"/>
        </w:rPr>
        <w:t xml:space="preserve"> request, </w:t>
      </w:r>
      <w:proofErr w:type="gramStart"/>
      <w:r>
        <w:rPr>
          <w:sz w:val="24"/>
          <w:szCs w:val="24"/>
        </w:rPr>
        <w:t>president</w:t>
      </w:r>
      <w:proofErr w:type="gramEnd"/>
      <w:r>
        <w:rPr>
          <w:sz w:val="24"/>
          <w:szCs w:val="24"/>
        </w:rPr>
        <w:t xml:space="preserve"> Ernest gave a brief update on the status of the Southside Community Park’s construction. Mr. </w:t>
      </w:r>
      <w:proofErr w:type="spellStart"/>
      <w:r>
        <w:rPr>
          <w:sz w:val="24"/>
          <w:szCs w:val="24"/>
        </w:rPr>
        <w:t>Frutchey</w:t>
      </w:r>
      <w:proofErr w:type="spellEnd"/>
      <w:r>
        <w:rPr>
          <w:sz w:val="24"/>
          <w:szCs w:val="24"/>
        </w:rPr>
        <w:t xml:space="preserve"> lives on property that borders the south end of the park. </w:t>
      </w:r>
    </w:p>
    <w:p w14:paraId="7D96562E" w14:textId="00F84821" w:rsidR="002F5092" w:rsidRDefault="002F5092" w:rsidP="002F5092">
      <w:pPr>
        <w:rPr>
          <w:sz w:val="24"/>
          <w:szCs w:val="24"/>
        </w:rPr>
      </w:pPr>
      <w:r>
        <w:rPr>
          <w:sz w:val="24"/>
          <w:szCs w:val="24"/>
        </w:rPr>
        <w:t>Mayo</w:t>
      </w:r>
      <w:r>
        <w:rPr>
          <w:sz w:val="24"/>
          <w:szCs w:val="24"/>
        </w:rPr>
        <w:t>r Day read letters received by P</w:t>
      </w:r>
      <w:r>
        <w:rPr>
          <w:sz w:val="24"/>
          <w:szCs w:val="24"/>
        </w:rPr>
        <w:t xml:space="preserve">resident Ernest from the New Philadelphia Rotary Club and RTY, Inc. Both organizations asked the park board to approve their recommendation to have the boardwalk and pavilion named after Sam Hitchcock, longtime Rotary Club member and retiring director of the Park Place Teen Center. </w:t>
      </w:r>
    </w:p>
    <w:p w14:paraId="24DDDE62" w14:textId="4FF3BC4E" w:rsidR="002F5092" w:rsidRDefault="002F5092" w:rsidP="002F5092">
      <w:pPr>
        <w:rPr>
          <w:i/>
          <w:iCs/>
          <w:sz w:val="24"/>
          <w:szCs w:val="24"/>
        </w:rPr>
      </w:pPr>
      <w:r>
        <w:rPr>
          <w:i/>
          <w:iCs/>
          <w:sz w:val="24"/>
          <w:szCs w:val="24"/>
        </w:rPr>
        <w:t xml:space="preserve">Motion: by Ms. </w:t>
      </w:r>
      <w:proofErr w:type="spellStart"/>
      <w:r>
        <w:rPr>
          <w:i/>
          <w:iCs/>
          <w:sz w:val="24"/>
          <w:szCs w:val="24"/>
        </w:rPr>
        <w:t>Shalosky</w:t>
      </w:r>
      <w:proofErr w:type="spellEnd"/>
      <w:r>
        <w:rPr>
          <w:i/>
          <w:iCs/>
          <w:sz w:val="24"/>
          <w:szCs w:val="24"/>
        </w:rPr>
        <w:t xml:space="preserve"> to approve the recommendation. The motion died for lack of a second.</w:t>
      </w:r>
    </w:p>
    <w:p w14:paraId="6660AF57" w14:textId="548BDD85" w:rsidR="002F5092" w:rsidRDefault="002F5092" w:rsidP="002F5092">
      <w:pPr>
        <w:rPr>
          <w:sz w:val="24"/>
          <w:szCs w:val="24"/>
        </w:rPr>
      </w:pPr>
      <w:r>
        <w:rPr>
          <w:sz w:val="24"/>
          <w:szCs w:val="24"/>
        </w:rPr>
        <w:t xml:space="preserve">Mayor Day asked Mr. </w:t>
      </w:r>
      <w:proofErr w:type="spellStart"/>
      <w:r>
        <w:rPr>
          <w:sz w:val="24"/>
          <w:szCs w:val="24"/>
        </w:rPr>
        <w:t>Farbizo</w:t>
      </w:r>
      <w:proofErr w:type="spellEnd"/>
      <w:r>
        <w:rPr>
          <w:sz w:val="24"/>
          <w:szCs w:val="24"/>
        </w:rPr>
        <w:t xml:space="preserve"> to contact Don Kemp as soon as possible. Mr. Kemp told the mayor that Gene </w:t>
      </w:r>
      <w:proofErr w:type="spellStart"/>
      <w:r>
        <w:rPr>
          <w:sz w:val="24"/>
          <w:szCs w:val="24"/>
        </w:rPr>
        <w:t>Rosenberry</w:t>
      </w:r>
      <w:proofErr w:type="spellEnd"/>
      <w:r>
        <w:rPr>
          <w:sz w:val="24"/>
          <w:szCs w:val="24"/>
        </w:rPr>
        <w:t xml:space="preserve"> was interested in donating money to pay for replacing the basketball courts at </w:t>
      </w:r>
      <w:proofErr w:type="spellStart"/>
      <w:r>
        <w:rPr>
          <w:sz w:val="24"/>
          <w:szCs w:val="24"/>
        </w:rPr>
        <w:t>Tuscora</w:t>
      </w:r>
      <w:proofErr w:type="spellEnd"/>
      <w:r>
        <w:rPr>
          <w:sz w:val="24"/>
          <w:szCs w:val="24"/>
        </w:rPr>
        <w:t xml:space="preserve"> Park. He wanted Mr. </w:t>
      </w:r>
      <w:proofErr w:type="spellStart"/>
      <w:r>
        <w:rPr>
          <w:sz w:val="24"/>
          <w:szCs w:val="24"/>
        </w:rPr>
        <w:t>Farbizo</w:t>
      </w:r>
      <w:proofErr w:type="spellEnd"/>
      <w:r>
        <w:rPr>
          <w:sz w:val="24"/>
          <w:szCs w:val="24"/>
        </w:rPr>
        <w:t xml:space="preserve"> present at a meeting with Mr. </w:t>
      </w:r>
      <w:proofErr w:type="spellStart"/>
      <w:r>
        <w:rPr>
          <w:sz w:val="24"/>
          <w:szCs w:val="24"/>
        </w:rPr>
        <w:t>Rosenberry</w:t>
      </w:r>
      <w:proofErr w:type="spellEnd"/>
      <w:r>
        <w:rPr>
          <w:sz w:val="24"/>
          <w:szCs w:val="24"/>
        </w:rPr>
        <w:t xml:space="preserve"> to explain the quotes for the project.</w:t>
      </w:r>
      <w:bookmarkStart w:id="0" w:name="_GoBack"/>
      <w:bookmarkEnd w:id="0"/>
    </w:p>
    <w:p w14:paraId="26338A14" w14:textId="77777777" w:rsidR="002F5092" w:rsidRDefault="002F5092" w:rsidP="002F5092">
      <w:pPr>
        <w:rPr>
          <w:sz w:val="24"/>
          <w:szCs w:val="24"/>
        </w:rPr>
      </w:pPr>
      <w:r>
        <w:rPr>
          <w:sz w:val="24"/>
          <w:szCs w:val="24"/>
        </w:rPr>
        <w:t xml:space="preserve">Meeting Adjourned at 12:55pm on a motion by </w:t>
      </w:r>
      <w:proofErr w:type="spellStart"/>
      <w:r>
        <w:rPr>
          <w:sz w:val="24"/>
          <w:szCs w:val="24"/>
        </w:rPr>
        <w:t>Farbizo</w:t>
      </w:r>
      <w:proofErr w:type="spellEnd"/>
      <w:r>
        <w:rPr>
          <w:sz w:val="24"/>
          <w:szCs w:val="24"/>
        </w:rPr>
        <w:t xml:space="preserve"> and second by Ernest</w:t>
      </w:r>
    </w:p>
    <w:p w14:paraId="2244E334" w14:textId="77777777" w:rsidR="002F5092" w:rsidRDefault="002F5092" w:rsidP="002F5092">
      <w:pPr>
        <w:rPr>
          <w:sz w:val="24"/>
          <w:szCs w:val="24"/>
        </w:rPr>
      </w:pPr>
    </w:p>
    <w:p w14:paraId="47CD15BC" w14:textId="77777777" w:rsidR="002F5092" w:rsidRDefault="002F5092" w:rsidP="002F5092">
      <w:pPr>
        <w:rPr>
          <w:sz w:val="24"/>
          <w:szCs w:val="24"/>
        </w:rPr>
      </w:pPr>
      <w:r>
        <w:rPr>
          <w:sz w:val="24"/>
          <w:szCs w:val="24"/>
        </w:rPr>
        <w:t>Respectfully submitted by,</w:t>
      </w:r>
    </w:p>
    <w:p w14:paraId="21C7B0F4" w14:textId="77777777" w:rsidR="002F5092" w:rsidRDefault="002F5092" w:rsidP="002F5092">
      <w:pPr>
        <w:rPr>
          <w:sz w:val="24"/>
          <w:szCs w:val="24"/>
        </w:rPr>
      </w:pPr>
    </w:p>
    <w:p w14:paraId="04DC4A73" w14:textId="77777777" w:rsidR="002F5092" w:rsidRDefault="002F5092" w:rsidP="002F5092">
      <w:pPr>
        <w:rPr>
          <w:sz w:val="24"/>
          <w:szCs w:val="24"/>
        </w:rPr>
      </w:pPr>
      <w:r>
        <w:rPr>
          <w:sz w:val="24"/>
          <w:szCs w:val="24"/>
        </w:rPr>
        <w:t>Joel B. Day</w:t>
      </w:r>
    </w:p>
    <w:p w14:paraId="1220CE09" w14:textId="77777777" w:rsidR="002F5092" w:rsidRDefault="002F5092" w:rsidP="002F5092">
      <w:pPr>
        <w:rPr>
          <w:sz w:val="24"/>
          <w:szCs w:val="24"/>
        </w:rPr>
      </w:pPr>
      <w:r>
        <w:rPr>
          <w:sz w:val="24"/>
          <w:szCs w:val="24"/>
        </w:rPr>
        <w:t>Acting Secretary</w:t>
      </w:r>
    </w:p>
    <w:p w14:paraId="13A16E31" w14:textId="77777777" w:rsidR="002F5092" w:rsidRDefault="002F5092" w:rsidP="00185ABE">
      <w:pPr>
        <w:rPr>
          <w:rFonts w:ascii="Calibri" w:eastAsia="Times New Roman" w:hAnsi="Calibri"/>
          <w:color w:val="000000"/>
        </w:rPr>
      </w:pPr>
    </w:p>
    <w:sectPr w:rsidR="002F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9020E"/>
    <w:multiLevelType w:val="hybridMultilevel"/>
    <w:tmpl w:val="75826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B4707"/>
    <w:multiLevelType w:val="hybridMultilevel"/>
    <w:tmpl w:val="76E0F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46BD1"/>
    <w:multiLevelType w:val="hybridMultilevel"/>
    <w:tmpl w:val="80527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C045A"/>
    <w:multiLevelType w:val="hybridMultilevel"/>
    <w:tmpl w:val="717AC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D3"/>
    <w:rsid w:val="000F0917"/>
    <w:rsid w:val="00185ABE"/>
    <w:rsid w:val="001E5EDF"/>
    <w:rsid w:val="00273E77"/>
    <w:rsid w:val="002C5026"/>
    <w:rsid w:val="002E0DD3"/>
    <w:rsid w:val="002F38BD"/>
    <w:rsid w:val="002F5092"/>
    <w:rsid w:val="00352753"/>
    <w:rsid w:val="003C276F"/>
    <w:rsid w:val="00522637"/>
    <w:rsid w:val="005A63A9"/>
    <w:rsid w:val="006F335E"/>
    <w:rsid w:val="00741F6B"/>
    <w:rsid w:val="007678D5"/>
    <w:rsid w:val="007862DC"/>
    <w:rsid w:val="007C7B95"/>
    <w:rsid w:val="00813FBC"/>
    <w:rsid w:val="00AF5B21"/>
    <w:rsid w:val="00B32C8D"/>
    <w:rsid w:val="00BD61C0"/>
    <w:rsid w:val="00D3545D"/>
    <w:rsid w:val="00E12335"/>
    <w:rsid w:val="00E211E7"/>
    <w:rsid w:val="00E251B0"/>
    <w:rsid w:val="00F231E0"/>
    <w:rsid w:val="00F32057"/>
    <w:rsid w:val="00FA69A4"/>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3E92"/>
  <w15:chartTrackingRefBased/>
  <w15:docId w15:val="{40637FA9-90CD-46BD-9A9C-DFA814D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E"/>
    <w:rPr>
      <w:rFonts w:ascii="Segoe UI" w:hAnsi="Segoe UI" w:cs="Segoe UI"/>
      <w:sz w:val="18"/>
      <w:szCs w:val="18"/>
    </w:rPr>
  </w:style>
  <w:style w:type="paragraph" w:styleId="ListParagraph">
    <w:name w:val="List Paragraph"/>
    <w:basedOn w:val="Normal"/>
    <w:uiPriority w:val="34"/>
    <w:qFormat/>
    <w:rsid w:val="001E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19">
      <w:bodyDiv w:val="1"/>
      <w:marLeft w:val="0"/>
      <w:marRight w:val="0"/>
      <w:marTop w:val="0"/>
      <w:marBottom w:val="0"/>
      <w:divBdr>
        <w:top w:val="none" w:sz="0" w:space="0" w:color="auto"/>
        <w:left w:val="none" w:sz="0" w:space="0" w:color="auto"/>
        <w:bottom w:val="none" w:sz="0" w:space="0" w:color="auto"/>
        <w:right w:val="none" w:sz="0" w:space="0" w:color="auto"/>
      </w:divBdr>
    </w:div>
    <w:div w:id="1496646277">
      <w:bodyDiv w:val="1"/>
      <w:marLeft w:val="0"/>
      <w:marRight w:val="0"/>
      <w:marTop w:val="0"/>
      <w:marBottom w:val="0"/>
      <w:divBdr>
        <w:top w:val="none" w:sz="0" w:space="0" w:color="auto"/>
        <w:left w:val="none" w:sz="0" w:space="0" w:color="auto"/>
        <w:bottom w:val="none" w:sz="0" w:space="0" w:color="auto"/>
        <w:right w:val="none" w:sz="0" w:space="0" w:color="auto"/>
      </w:divBdr>
    </w:div>
    <w:div w:id="1712807575">
      <w:bodyDiv w:val="1"/>
      <w:marLeft w:val="0"/>
      <w:marRight w:val="0"/>
      <w:marTop w:val="0"/>
      <w:marBottom w:val="0"/>
      <w:divBdr>
        <w:top w:val="none" w:sz="0" w:space="0" w:color="auto"/>
        <w:left w:val="none" w:sz="0" w:space="0" w:color="auto"/>
        <w:bottom w:val="none" w:sz="0" w:space="0" w:color="auto"/>
        <w:right w:val="none" w:sz="0" w:space="0" w:color="auto"/>
      </w:divBdr>
    </w:div>
    <w:div w:id="1718625923">
      <w:bodyDiv w:val="1"/>
      <w:marLeft w:val="0"/>
      <w:marRight w:val="0"/>
      <w:marTop w:val="0"/>
      <w:marBottom w:val="0"/>
      <w:divBdr>
        <w:top w:val="none" w:sz="0" w:space="0" w:color="auto"/>
        <w:left w:val="none" w:sz="0" w:space="0" w:color="auto"/>
        <w:bottom w:val="none" w:sz="0" w:space="0" w:color="auto"/>
        <w:right w:val="none" w:sz="0" w:space="0" w:color="auto"/>
      </w:divBdr>
    </w:div>
    <w:div w:id="20167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Mary Ann</dc:creator>
  <cp:keywords/>
  <dc:description/>
  <cp:lastModifiedBy>Otte, Mary Ann</cp:lastModifiedBy>
  <cp:revision>3</cp:revision>
  <cp:lastPrinted>2019-06-18T19:36:00Z</cp:lastPrinted>
  <dcterms:created xsi:type="dcterms:W3CDTF">2020-03-20T13:03:00Z</dcterms:created>
  <dcterms:modified xsi:type="dcterms:W3CDTF">2020-03-20T13:06:00Z</dcterms:modified>
</cp:coreProperties>
</file>